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6"/>
        <w:gridCol w:w="6481"/>
        <w:gridCol w:w="1926"/>
      </w:tblGrid>
      <w:tr w:rsidR="008F21EF" w:rsidTr="00BB1F9D">
        <w:trPr>
          <w:trHeight w:val="993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D40F2E">
            <w:pPr>
              <w:pStyle w:val="Heading2"/>
              <w:jc w:val="center"/>
            </w:pPr>
            <w:r>
              <w:t xml:space="preserve">Douglas A. </w:t>
            </w:r>
            <w:proofErr w:type="spellStart"/>
            <w:r>
              <w:t>Ducey</w:t>
            </w:r>
            <w:proofErr w:type="spellEnd"/>
          </w:p>
          <w:p w:rsidR="008F21EF" w:rsidRDefault="00D40F2E">
            <w:pPr>
              <w:tabs>
                <w:tab w:val="left" w:pos="25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Governor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jc w:val="center"/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>
                  <wp:extent cx="837991" cy="82090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135DDF">
            <w:pPr>
              <w:tabs>
                <w:tab w:val="left" w:pos="7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Elizabeth Alvarado-Thorson</w:t>
            </w:r>
          </w:p>
          <w:p w:rsidR="008F21EF" w:rsidRDefault="00135DDF">
            <w:pPr>
              <w:tabs>
                <w:tab w:val="left" w:pos="70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Interim </w:t>
            </w:r>
            <w:r w:rsidR="00D40F2E">
              <w:rPr>
                <w:b/>
                <w:bCs/>
                <w:sz w:val="18"/>
                <w:szCs w:val="18"/>
              </w:rPr>
              <w:t>Director</w:t>
            </w:r>
          </w:p>
        </w:tc>
      </w:tr>
      <w:tr w:rsidR="008F21EF" w:rsidTr="00BB1F9D">
        <w:trPr>
          <w:trHeight w:val="1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pStyle w:val="Heading4"/>
              <w:spacing w:line="360" w:lineRule="auto"/>
              <w:rPr>
                <w:rFonts w:ascii="Arial" w:eastAsia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ARIZONA DEPARTMENT OF ADMINISTRATION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STATE PROCUREMENT OFFICE</w:t>
            </w:r>
          </w:p>
          <w:p w:rsidR="008F21EF" w:rsidRDefault="00D40F2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100 NORTH FIFTEENTH AVENUE  </w:t>
            </w:r>
            <w:r>
              <w:rPr>
                <w:rFonts w:ascii="Symbol" w:hAnsi="Symbol"/>
                <w:sz w:val="16"/>
                <w:szCs w:val="16"/>
              </w:rPr>
              <w:t></w:t>
            </w:r>
            <w:r>
              <w:rPr>
                <w:rFonts w:ascii="Arial" w:hAnsi="Arial"/>
                <w:sz w:val="16"/>
                <w:szCs w:val="16"/>
              </w:rPr>
              <w:t xml:space="preserve"> SUITE 402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PHOENIX, ARIZONA 85007</w:t>
            </w:r>
          </w:p>
          <w:p w:rsidR="008F21EF" w:rsidRDefault="00D40F2E">
            <w:pPr>
              <w:widowControl w:val="0"/>
              <w:tabs>
                <w:tab w:val="center" w:pos="46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16"/>
                <w:szCs w:val="16"/>
              </w:rPr>
              <w:t>(602) 542-5511 (main)     (602) 542-5508 (fax)</w:t>
            </w:r>
          </w:p>
          <w:p w:rsidR="008F21EF" w:rsidRDefault="00DA2BCA">
            <w:pPr>
              <w:jc w:val="center"/>
            </w:pPr>
            <w:hyperlink r:id="rId9" w:history="1">
              <w:r w:rsidR="00D40F2E">
                <w:rPr>
                  <w:rStyle w:val="Hyperlink0"/>
                  <w:rFonts w:ascii="Arial" w:hAnsi="Arial"/>
                  <w:sz w:val="16"/>
                  <w:szCs w:val="16"/>
                </w:rPr>
                <w:t>http://spo.az.gov</w:t>
              </w:r>
            </w:hyperlink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</w:tr>
    </w:tbl>
    <w:p w:rsidR="008F21EF" w:rsidRDefault="008F21EF">
      <w:pPr>
        <w:jc w:val="both"/>
        <w:sectPr w:rsidR="008F21EF" w:rsidSect="00636029">
          <w:headerReference w:type="default" r:id="rId10"/>
          <w:pgSz w:w="12240" w:h="15840"/>
          <w:pgMar w:top="270" w:right="720" w:bottom="720" w:left="720" w:header="720" w:footer="720" w:gutter="0"/>
          <w:cols w:space="720"/>
          <w:titlePg/>
        </w:sectPr>
      </w:pPr>
    </w:p>
    <w:p w:rsidR="008F21EF" w:rsidRPr="00BB1F9D" w:rsidRDefault="00D40F2E">
      <w:pPr>
        <w:jc w:val="center"/>
        <w:rPr>
          <w:rFonts w:ascii="Arial" w:eastAsia="Arial" w:hAnsi="Arial" w:cs="Arial"/>
          <w:b/>
          <w:bCs/>
          <w:lang w:val="es-ES_tradnl"/>
        </w:rPr>
      </w:pPr>
      <w:r w:rsidRPr="00BB1F9D">
        <w:rPr>
          <w:rFonts w:ascii="Arial" w:hAnsi="Arial"/>
          <w:b/>
          <w:bCs/>
          <w:lang w:val="es-ES_tradnl"/>
        </w:rPr>
        <w:lastRenderedPageBreak/>
        <w:t>PUBLIC MEETING NOTICE</w:t>
      </w:r>
    </w:p>
    <w:p w:rsidR="008F21EF" w:rsidRPr="00BB1F9D" w:rsidRDefault="00D40F2E">
      <w:pPr>
        <w:jc w:val="center"/>
        <w:rPr>
          <w:rFonts w:ascii="Arial" w:eastAsia="Arial" w:hAnsi="Arial" w:cs="Arial"/>
          <w:b/>
          <w:bCs/>
          <w:lang w:val="es-ES_tradnl"/>
        </w:rPr>
      </w:pPr>
      <w:r w:rsidRPr="00BB1F9D">
        <w:rPr>
          <w:rFonts w:ascii="Arial" w:hAnsi="Arial"/>
          <w:b/>
          <w:bCs/>
          <w:lang w:val="es-ES_tradnl"/>
        </w:rPr>
        <w:t>Agenda</w:t>
      </w:r>
    </w:p>
    <w:p w:rsidR="008F21EF" w:rsidRDefault="008F21EF">
      <w:pPr>
        <w:jc w:val="center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:rsidR="008F21EF" w:rsidRDefault="00D40F2E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ARIZONA SET-ASIDE COMMITT</w:t>
      </w:r>
      <w:r w:rsidR="00D1191A">
        <w:rPr>
          <w:rFonts w:ascii="Arial" w:hAnsi="Arial"/>
          <w:lang w:val="es-ES_tradnl"/>
        </w:rPr>
        <w:t>E</w:t>
      </w:r>
      <w:r>
        <w:rPr>
          <w:rFonts w:ascii="Arial" w:hAnsi="Arial"/>
          <w:lang w:val="es-ES_tradnl"/>
        </w:rPr>
        <w:t>E WILL HOLD A MEETING ON</w:t>
      </w:r>
    </w:p>
    <w:p w:rsidR="008F21EF" w:rsidRDefault="008F21EF">
      <w:pPr>
        <w:jc w:val="center"/>
        <w:rPr>
          <w:rFonts w:ascii="Arial" w:eastAsia="Arial" w:hAnsi="Arial" w:cs="Arial"/>
          <w:sz w:val="18"/>
          <w:szCs w:val="18"/>
        </w:rPr>
      </w:pPr>
    </w:p>
    <w:p w:rsidR="008F21EF" w:rsidRDefault="00D40F2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Wednesday, </w:t>
      </w:r>
      <w:r w:rsidR="002251C6">
        <w:rPr>
          <w:rFonts w:ascii="Arial" w:hAnsi="Arial"/>
          <w:b/>
          <w:bCs/>
        </w:rPr>
        <w:t>April 24</w:t>
      </w:r>
      <w:r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  <w:lang w:val="es-ES_tradnl"/>
        </w:rPr>
        <w:t xml:space="preserve"> 2019 at 1:00-3:30 PM</w:t>
      </w:r>
    </w:p>
    <w:p w:rsidR="008F21EF" w:rsidRDefault="00D40F2E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100 N. 15th Ave., Phoenix, AZ 85007</w:t>
      </w:r>
    </w:p>
    <w:p w:rsidR="008F21EF" w:rsidRDefault="00BB1F9D">
      <w:pPr>
        <w:jc w:val="center"/>
        <w:rPr>
          <w:rFonts w:ascii="Arial" w:eastAsia="Arial" w:hAnsi="Arial" w:cs="Arial"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1st </w:t>
      </w:r>
      <w:proofErr w:type="spellStart"/>
      <w:r>
        <w:rPr>
          <w:rFonts w:ascii="Arial" w:hAnsi="Arial"/>
          <w:b/>
          <w:bCs/>
          <w:lang w:val="es-ES_tradnl"/>
        </w:rPr>
        <w:t>Floor</w:t>
      </w:r>
      <w:proofErr w:type="spellEnd"/>
      <w:r>
        <w:rPr>
          <w:rFonts w:ascii="Arial" w:hAnsi="Arial"/>
          <w:b/>
          <w:bCs/>
          <w:lang w:val="es-ES_tradnl"/>
        </w:rPr>
        <w:t xml:space="preserve"> </w:t>
      </w:r>
      <w:proofErr w:type="spellStart"/>
      <w:r>
        <w:rPr>
          <w:rFonts w:ascii="Arial" w:hAnsi="Arial"/>
          <w:b/>
          <w:bCs/>
          <w:lang w:val="es-ES_tradnl"/>
        </w:rPr>
        <w:t>Room</w:t>
      </w:r>
      <w:proofErr w:type="spellEnd"/>
      <w:r>
        <w:rPr>
          <w:rFonts w:ascii="Arial" w:hAnsi="Arial"/>
          <w:b/>
          <w:bCs/>
          <w:lang w:val="es-ES_tradnl"/>
        </w:rPr>
        <w:t xml:space="preserve"> 100</w:t>
      </w:r>
      <w:r w:rsidR="00D40F2E">
        <w:rPr>
          <w:rFonts w:ascii="Arial" w:hAnsi="Arial"/>
          <w:lang w:val="es-ES_tradnl"/>
        </w:rPr>
        <w:t xml:space="preserve">– </w:t>
      </w:r>
      <w:proofErr w:type="spellStart"/>
      <w:r w:rsidR="00D40F2E">
        <w:rPr>
          <w:rFonts w:ascii="Arial" w:hAnsi="Arial"/>
          <w:lang w:val="es-ES_tradnl"/>
        </w:rPr>
        <w:t>Conference</w:t>
      </w:r>
      <w:proofErr w:type="spellEnd"/>
      <w:r w:rsidR="00D40F2E">
        <w:rPr>
          <w:rFonts w:ascii="Arial" w:hAnsi="Arial"/>
          <w:lang w:val="es-ES_tradnl"/>
        </w:rPr>
        <w:t xml:space="preserve"> </w:t>
      </w:r>
      <w:proofErr w:type="spellStart"/>
      <w:r w:rsidR="00D40F2E">
        <w:rPr>
          <w:rFonts w:ascii="Arial" w:hAnsi="Arial"/>
          <w:lang w:val="es-ES_tradnl"/>
        </w:rPr>
        <w:t>Room</w:t>
      </w:r>
      <w:proofErr w:type="spellEnd"/>
    </w:p>
    <w:p w:rsidR="008F21EF" w:rsidRDefault="008F21EF">
      <w:pPr>
        <w:jc w:val="center"/>
        <w:rPr>
          <w:rFonts w:ascii="Arial" w:eastAsia="Arial" w:hAnsi="Arial" w:cs="Arial"/>
          <w:lang w:val="es-ES_tradnl"/>
        </w:rPr>
      </w:pPr>
    </w:p>
    <w:p w:rsidR="008F21EF" w:rsidRPr="00AA3203" w:rsidRDefault="00D40F2E">
      <w:pPr>
        <w:tabs>
          <w:tab w:val="left" w:pos="540"/>
        </w:tabs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Segoe UI" w:eastAsia="Segoe UI" w:hAnsi="Segoe UI" w:cs="Segoe UI"/>
          <w:sz w:val="27"/>
          <w:szCs w:val="27"/>
        </w:rPr>
        <w:t xml:space="preserve">Join WebEx meeting </w:t>
      </w:r>
      <w:r w:rsidR="00AA3203">
        <w:rPr>
          <w:rFonts w:ascii="Segoe UI" w:eastAsia="Segoe UI" w:hAnsi="Segoe UI" w:cs="Segoe UI"/>
          <w:sz w:val="27"/>
          <w:szCs w:val="27"/>
        </w:rPr>
        <w:br/>
      </w:r>
      <w:proofErr w:type="spellStart"/>
      <w:r w:rsidR="00AA3203" w:rsidRPr="00AA3203">
        <w:rPr>
          <w:rFonts w:ascii="Segoe UI" w:eastAsia="Segoe UI" w:hAnsi="Segoe UI" w:cs="Segoe UI"/>
          <w:sz w:val="20"/>
          <w:szCs w:val="20"/>
        </w:rPr>
        <w:t>Meeting</w:t>
      </w:r>
      <w:proofErr w:type="spellEnd"/>
      <w:r w:rsidR="00AA3203" w:rsidRPr="00AA3203">
        <w:rPr>
          <w:rFonts w:ascii="Segoe UI" w:eastAsia="Segoe UI" w:hAnsi="Segoe UI" w:cs="Segoe UI"/>
          <w:sz w:val="20"/>
          <w:szCs w:val="20"/>
        </w:rPr>
        <w:t xml:space="preserve"> Link: </w:t>
      </w:r>
      <w:r w:rsidR="00AA3203">
        <w:rPr>
          <w:rFonts w:ascii="Segoe UI" w:eastAsia="Segoe UI" w:hAnsi="Segoe UI" w:cs="Segoe UI"/>
          <w:sz w:val="20"/>
          <w:szCs w:val="20"/>
        </w:rPr>
        <w:br/>
      </w:r>
      <w:r w:rsidR="002251C6" w:rsidRPr="002251C6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https://azgov.webex.com/azgov/j.php?MTID=m6667d8c0f2556031425a443bd913d071</w:t>
      </w:r>
      <w:r w:rsidRPr="00AA3203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Meeting number (access code): </w:t>
      </w:r>
      <w:r w:rsidR="002251C6">
        <w:rPr>
          <w:rFonts w:ascii="Arial" w:hAnsi="Arial" w:cs="Arial"/>
          <w:color w:val="333333"/>
          <w:sz w:val="21"/>
          <w:szCs w:val="21"/>
          <w:shd w:val="clear" w:color="auto" w:fill="FFFFFF"/>
        </w:rPr>
        <w:t>800 176 150</w:t>
      </w:r>
    </w:p>
    <w:p w:rsidR="008F21EF" w:rsidRDefault="00D40F2E">
      <w:pPr>
        <w:tabs>
          <w:tab w:val="left" w:pos="540"/>
        </w:tabs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Host key: </w:t>
      </w:r>
      <w:r w:rsidR="002251C6">
        <w:rPr>
          <w:rFonts w:ascii="Arial" w:hAnsi="Arial" w:cs="Arial"/>
          <w:color w:val="333333"/>
          <w:sz w:val="21"/>
          <w:szCs w:val="21"/>
          <w:shd w:val="clear" w:color="auto" w:fill="FFFFFF"/>
        </w:rPr>
        <w:t>556820</w:t>
      </w:r>
    </w:p>
    <w:p w:rsidR="008F21EF" w:rsidRDefault="00D40F2E">
      <w:pPr>
        <w:tabs>
          <w:tab w:val="left" w:pos="540"/>
        </w:tabs>
        <w:jc w:val="center"/>
        <w:rPr>
          <w:rFonts w:ascii="Segoe UI" w:eastAsia="Segoe UI" w:hAnsi="Segoe UI" w:cs="Segoe UI"/>
          <w:sz w:val="27"/>
          <w:szCs w:val="27"/>
        </w:rPr>
      </w:pPr>
      <w:r>
        <w:rPr>
          <w:rFonts w:ascii="Segoe UI" w:eastAsia="Segoe UI" w:hAnsi="Segoe UI" w:cs="Segoe UI"/>
          <w:sz w:val="20"/>
          <w:szCs w:val="20"/>
        </w:rPr>
        <w:t xml:space="preserve">Meeting password: </w:t>
      </w:r>
      <w:r w:rsidR="002251C6" w:rsidRPr="002251C6">
        <w:rPr>
          <w:rFonts w:ascii="Arial" w:hAnsi="Arial" w:cs="Arial"/>
          <w:color w:val="333333"/>
          <w:sz w:val="21"/>
          <w:szCs w:val="21"/>
          <w:shd w:val="clear" w:color="auto" w:fill="FFFFFF"/>
        </w:rPr>
        <w:t>nCNq4gJv</w:t>
      </w:r>
      <w:r>
        <w:rPr>
          <w:rFonts w:ascii="Arial" w:eastAsia="Arial" w:hAnsi="Arial" w:cs="Arial"/>
          <w:lang w:val="es-ES_tradnl"/>
        </w:rPr>
        <w:tab/>
        <w:t>_____________________________________________________________________</w:t>
      </w:r>
    </w:p>
    <w:p w:rsidR="008F21EF" w:rsidRDefault="00D40F2E">
      <w:pPr>
        <w:tabs>
          <w:tab w:val="left" w:pos="1530"/>
        </w:tabs>
        <w:jc w:val="center"/>
      </w:pPr>
      <w:r>
        <w:rPr>
          <w:rFonts w:ascii="Arial" w:hAnsi="Arial"/>
          <w:b/>
          <w:bCs/>
          <w:lang w:val="es-ES_tradnl"/>
        </w:rPr>
        <w:t>AGENDA</w:t>
      </w:r>
      <w:r>
        <w:rPr>
          <w:rFonts w:ascii="Segoe UI" w:eastAsia="Segoe UI" w:hAnsi="Segoe UI" w:cs="Segoe UI"/>
          <w:sz w:val="20"/>
          <w:szCs w:val="20"/>
        </w:rPr>
        <w:br/>
        <w:t> </w:t>
      </w:r>
    </w:p>
    <w:p w:rsidR="000B602A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CALL TO ORDER </w:t>
      </w:r>
      <w:r w:rsidR="000B602A">
        <w:rPr>
          <w:b/>
          <w:bCs/>
        </w:rPr>
        <w:br/>
      </w:r>
    </w:p>
    <w:p w:rsidR="008F21EF" w:rsidRPr="004B3094" w:rsidRDefault="004B3094" w:rsidP="004B3094">
      <w:pPr>
        <w:numPr>
          <w:ilvl w:val="0"/>
          <w:numId w:val="2"/>
        </w:numPr>
        <w:spacing w:after="3" w:line="253" w:lineRule="auto"/>
        <w:rPr>
          <w:rFonts w:ascii="Arial Unicode MS" w:eastAsia="Arial Unicode MS" w:hAnsi="Arial Unicode MS" w:cs="Arial Unicode MS"/>
        </w:rPr>
      </w:pPr>
      <w:r>
        <w:rPr>
          <w:b/>
          <w:bCs/>
        </w:rPr>
        <w:t xml:space="preserve">ROLL CALL  </w:t>
      </w:r>
      <w:r w:rsidR="00D40F2E" w:rsidRPr="004B3094">
        <w:rPr>
          <w:rFonts w:ascii="Arial Unicode MS" w:eastAsia="Arial Unicode MS" w:hAnsi="Arial Unicode MS" w:cs="Arial Unicode MS"/>
        </w:rPr>
        <w:br/>
      </w:r>
    </w:p>
    <w:p w:rsidR="004B3094" w:rsidRPr="000B602A" w:rsidRDefault="004B3094" w:rsidP="004B3094">
      <w:pPr>
        <w:numPr>
          <w:ilvl w:val="0"/>
          <w:numId w:val="2"/>
        </w:numPr>
        <w:spacing w:after="3" w:line="253" w:lineRule="auto"/>
        <w:rPr>
          <w:b/>
          <w:bCs/>
        </w:rPr>
      </w:pPr>
      <w:r w:rsidRPr="000B602A">
        <w:rPr>
          <w:b/>
          <w:bCs/>
        </w:rPr>
        <w:t xml:space="preserve">PUBLIC MEETING LAW PRESENTATION </w:t>
      </w:r>
    </w:p>
    <w:p w:rsidR="008F21EF" w:rsidRPr="000B602A" w:rsidRDefault="004B3094" w:rsidP="004B3094">
      <w:pPr>
        <w:spacing w:after="3" w:line="253" w:lineRule="auto"/>
        <w:ind w:left="949"/>
        <w:rPr>
          <w:b/>
          <w:bCs/>
        </w:rPr>
      </w:pPr>
      <w:r w:rsidRPr="00DD1647">
        <w:rPr>
          <w:bCs/>
        </w:rPr>
        <w:t>Jessica Klein, Assistant Attorney General</w:t>
      </w:r>
      <w:r w:rsidR="00D40F2E" w:rsidRPr="000B602A">
        <w:rPr>
          <w:rFonts w:ascii="Arial Unicode MS" w:eastAsia="Arial Unicode MS" w:hAnsi="Arial Unicode MS" w:cs="Arial Unicode MS"/>
        </w:rPr>
        <w:br/>
      </w:r>
    </w:p>
    <w:p w:rsidR="00E77915" w:rsidRDefault="00E77915" w:rsidP="00E77915">
      <w:pPr>
        <w:numPr>
          <w:ilvl w:val="0"/>
          <w:numId w:val="2"/>
        </w:numPr>
        <w:spacing w:after="3" w:line="253" w:lineRule="auto"/>
      </w:pPr>
      <w:r w:rsidRPr="00C87840">
        <w:rPr>
          <w:b/>
          <w:bCs/>
        </w:rPr>
        <w:t>EXECUTIVE SESSION</w:t>
      </w:r>
    </w:p>
    <w:p w:rsidR="00E77915" w:rsidRDefault="00E77915" w:rsidP="00E77915">
      <w:pPr>
        <w:numPr>
          <w:ilvl w:val="1"/>
          <w:numId w:val="2"/>
        </w:numPr>
        <w:spacing w:after="3" w:line="253" w:lineRule="auto"/>
      </w:pPr>
      <w:r>
        <w:t>Reserved for legal advice that may be needed to address questions from legal counsel presentation.</w:t>
      </w:r>
    </w:p>
    <w:p w:rsidR="00E77915" w:rsidRDefault="00E77915" w:rsidP="00E77915">
      <w:pPr>
        <w:spacing w:after="3" w:line="253" w:lineRule="auto"/>
        <w:rPr>
          <w:b/>
          <w:bCs/>
        </w:rPr>
      </w:pPr>
      <w:bookmarkStart w:id="0" w:name="_GoBack"/>
      <w:bookmarkEnd w:id="0"/>
    </w:p>
    <w:p w:rsidR="00DD1647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>APPROVAL OF MINUTES</w:t>
      </w:r>
    </w:p>
    <w:p w:rsidR="00DD1647" w:rsidRPr="00DD1647" w:rsidRDefault="00DD1647" w:rsidP="00DD1647">
      <w:pPr>
        <w:numPr>
          <w:ilvl w:val="1"/>
          <w:numId w:val="2"/>
        </w:numPr>
        <w:spacing w:after="3" w:line="253" w:lineRule="auto"/>
        <w:rPr>
          <w:bCs/>
        </w:rPr>
      </w:pPr>
      <w:r w:rsidRPr="00DD1647">
        <w:rPr>
          <w:bCs/>
        </w:rPr>
        <w:t>1.23.19 Meeting</w:t>
      </w:r>
    </w:p>
    <w:p w:rsidR="00DD1647" w:rsidRPr="00DD1647" w:rsidRDefault="00DD1647" w:rsidP="00DD1647">
      <w:pPr>
        <w:numPr>
          <w:ilvl w:val="1"/>
          <w:numId w:val="2"/>
        </w:numPr>
        <w:spacing w:after="3" w:line="253" w:lineRule="auto"/>
        <w:rPr>
          <w:bCs/>
        </w:rPr>
      </w:pPr>
      <w:r w:rsidRPr="00DD1647">
        <w:rPr>
          <w:bCs/>
        </w:rPr>
        <w:t>1.29.19 Special Meeting</w:t>
      </w:r>
    </w:p>
    <w:p w:rsidR="008F21EF" w:rsidRPr="00DD1647" w:rsidRDefault="00DD1647" w:rsidP="00DD1647">
      <w:pPr>
        <w:numPr>
          <w:ilvl w:val="1"/>
          <w:numId w:val="2"/>
        </w:numPr>
        <w:spacing w:after="3" w:line="253" w:lineRule="auto"/>
        <w:rPr>
          <w:bCs/>
        </w:rPr>
      </w:pPr>
      <w:r w:rsidRPr="00DD1647">
        <w:rPr>
          <w:bCs/>
        </w:rPr>
        <w:t>3.7.19 Special Meeting</w:t>
      </w:r>
      <w:r w:rsidR="00D40F2E" w:rsidRPr="00DD1647">
        <w:rPr>
          <w:bCs/>
        </w:rPr>
        <w:t xml:space="preserve"> </w:t>
      </w:r>
    </w:p>
    <w:p w:rsidR="008F21EF" w:rsidRDefault="008F21EF">
      <w:pPr>
        <w:ind w:left="720" w:firstLine="7"/>
        <w:rPr>
          <w:i/>
          <w:iCs/>
        </w:rPr>
      </w:pP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CONTRACT EXTENSION &amp; CONTRACT PROPOSAL REVIEWS: </w:t>
      </w:r>
    </w:p>
    <w:p w:rsidR="008F21EF" w:rsidRDefault="00D40F2E">
      <w:pPr>
        <w:ind w:left="1148"/>
      </w:pPr>
      <w:r>
        <w:t xml:space="preserve"> </w:t>
      </w:r>
    </w:p>
    <w:p w:rsidR="008F21EF" w:rsidRDefault="00F01023">
      <w:pPr>
        <w:numPr>
          <w:ilvl w:val="1"/>
          <w:numId w:val="2"/>
        </w:numPr>
        <w:spacing w:after="3" w:line="253" w:lineRule="auto"/>
      </w:pPr>
      <w:r>
        <w:t>ADSPO15-087910</w:t>
      </w:r>
    </w:p>
    <w:p w:rsidR="00135DDF" w:rsidRDefault="00F01023" w:rsidP="000B602A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t xml:space="preserve">Arizona Correctional Industries </w:t>
      </w:r>
      <w:r w:rsidR="000B602A">
        <w:t xml:space="preserve">– </w:t>
      </w:r>
      <w:r>
        <w:t>Linens</w:t>
      </w:r>
      <w:r w:rsidR="00D40F2E">
        <w:rPr>
          <w:rFonts w:ascii="Arial Unicode MS" w:eastAsia="Arial Unicode MS" w:hAnsi="Arial Unicode MS" w:cs="Arial Unicode MS"/>
        </w:rPr>
        <w:br/>
      </w:r>
      <w:r w:rsidR="000B602A">
        <w:rPr>
          <w:i/>
          <w:iCs/>
        </w:rPr>
        <w:t xml:space="preserve">Exp. </w:t>
      </w:r>
      <w:r>
        <w:rPr>
          <w:i/>
          <w:iCs/>
        </w:rPr>
        <w:t>4/29/19</w:t>
      </w:r>
    </w:p>
    <w:p w:rsidR="00135DDF" w:rsidRDefault="00135DDF" w:rsidP="000B602A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rPr>
          <w:iCs/>
        </w:rPr>
        <w:t>Approve extension of term through 4/30/20.</w:t>
      </w:r>
    </w:p>
    <w:p w:rsidR="008F21EF" w:rsidRPr="000B602A" w:rsidRDefault="008F21EF" w:rsidP="00135DDF">
      <w:pPr>
        <w:spacing w:after="3" w:line="253" w:lineRule="auto"/>
        <w:ind w:left="1733"/>
        <w:rPr>
          <w:i/>
          <w:iCs/>
        </w:rPr>
      </w:pP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>REAPPLICATIONS FOR SET-ASIDE CONTRACTS</w:t>
      </w:r>
    </w:p>
    <w:p w:rsidR="004B3094" w:rsidRDefault="004B3094" w:rsidP="004B3094">
      <w:pPr>
        <w:spacing w:after="3" w:line="253" w:lineRule="auto"/>
        <w:ind w:left="1493"/>
      </w:pPr>
      <w:proofErr w:type="gramStart"/>
      <w:r>
        <w:t>Presentation from ACI regarding proposals a-c.</w:t>
      </w:r>
      <w:proofErr w:type="gramEnd"/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ADSPO14-069797</w:t>
      </w:r>
    </w:p>
    <w:p w:rsidR="008F21EF" w:rsidRPr="00135DDF" w:rsidRDefault="00D40F2E">
      <w:pPr>
        <w:numPr>
          <w:ilvl w:val="2"/>
          <w:numId w:val="2"/>
        </w:numPr>
        <w:spacing w:after="3" w:line="253" w:lineRule="auto"/>
      </w:pPr>
      <w:r>
        <w:t xml:space="preserve">Arizona Correctional Industries - Outdoor Furniture 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>Exp. 04/20/19</w:t>
      </w:r>
    </w:p>
    <w:p w:rsidR="00135DDF" w:rsidRDefault="00135DDF">
      <w:pPr>
        <w:numPr>
          <w:ilvl w:val="2"/>
          <w:numId w:val="2"/>
        </w:numPr>
        <w:spacing w:after="3" w:line="253" w:lineRule="auto"/>
      </w:pPr>
      <w:r>
        <w:rPr>
          <w:iCs/>
        </w:rPr>
        <w:t>Approve proposal submitted and instruct SPO to negotiate and award a contract for an initial term of one (1) year with four (4) annual extension options.</w:t>
      </w: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ADSPO14-069818</w:t>
      </w:r>
    </w:p>
    <w:p w:rsidR="008F21EF" w:rsidRPr="00135DDF" w:rsidRDefault="00D40F2E">
      <w:pPr>
        <w:numPr>
          <w:ilvl w:val="2"/>
          <w:numId w:val="2"/>
        </w:numPr>
        <w:spacing w:after="3" w:line="253" w:lineRule="auto"/>
      </w:pPr>
      <w:r>
        <w:t xml:space="preserve">Arizona Correctional Industries- Bedding Products 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>Exp. 04/20/19</w:t>
      </w:r>
    </w:p>
    <w:p w:rsidR="00135DDF" w:rsidRDefault="00135DDF">
      <w:pPr>
        <w:numPr>
          <w:ilvl w:val="2"/>
          <w:numId w:val="2"/>
        </w:numPr>
        <w:spacing w:after="3" w:line="253" w:lineRule="auto"/>
      </w:pPr>
      <w:r>
        <w:rPr>
          <w:iCs/>
        </w:rPr>
        <w:t>Approve proposal submitted and instruct SPO to negotiate and award a contract for an initial term of one (1) year with four (4) annual extension options.</w:t>
      </w: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ADSPO14-069824</w:t>
      </w:r>
    </w:p>
    <w:p w:rsidR="00135DDF" w:rsidRPr="00135DDF" w:rsidRDefault="00D1191A" w:rsidP="000B602A">
      <w:pPr>
        <w:numPr>
          <w:ilvl w:val="2"/>
          <w:numId w:val="2"/>
        </w:numPr>
        <w:spacing w:after="3" w:line="253" w:lineRule="auto"/>
        <w:rPr>
          <w:rFonts w:ascii="Arial Unicode MS" w:eastAsia="Arial Unicode MS" w:hAnsi="Arial Unicode MS" w:cs="Arial Unicode MS"/>
        </w:rPr>
      </w:pPr>
      <w:r>
        <w:t xml:space="preserve">Arizona Correctional Industries </w:t>
      </w:r>
      <w:r w:rsidR="00D40F2E">
        <w:t>- Cardboard File Boxes</w:t>
      </w:r>
      <w:r w:rsidR="00D40F2E">
        <w:rPr>
          <w:rFonts w:ascii="Arial Unicode MS" w:eastAsia="Arial Unicode MS" w:hAnsi="Arial Unicode MS" w:cs="Arial Unicode MS"/>
        </w:rPr>
        <w:br/>
      </w:r>
      <w:r w:rsidR="00D40F2E">
        <w:rPr>
          <w:i/>
          <w:iCs/>
        </w:rPr>
        <w:t>Exp. 04/20/19</w:t>
      </w:r>
    </w:p>
    <w:p w:rsidR="008F21EF" w:rsidRPr="000B602A" w:rsidRDefault="00135DDF" w:rsidP="000B602A">
      <w:pPr>
        <w:numPr>
          <w:ilvl w:val="2"/>
          <w:numId w:val="2"/>
        </w:numPr>
        <w:spacing w:after="3" w:line="253" w:lineRule="auto"/>
        <w:rPr>
          <w:rFonts w:ascii="Arial Unicode MS" w:eastAsia="Arial Unicode MS" w:hAnsi="Arial Unicode MS" w:cs="Arial Unicode MS"/>
        </w:rPr>
      </w:pPr>
      <w:r>
        <w:rPr>
          <w:iCs/>
        </w:rPr>
        <w:t>Approve proposal submitted and instruct SPO to negotiate and award a contract for an initial term of one (1) year with four (4) annual extension options.</w:t>
      </w:r>
      <w:r w:rsidR="00D40F2E">
        <w:rPr>
          <w:i/>
          <w:iCs/>
        </w:rPr>
        <w:t xml:space="preserve"> </w:t>
      </w:r>
      <w:r w:rsidR="000B602A">
        <w:rPr>
          <w:i/>
          <w:iCs/>
        </w:rPr>
        <w:br/>
      </w:r>
    </w:p>
    <w:p w:rsidR="008F21EF" w:rsidRDefault="00930B25">
      <w:pPr>
        <w:numPr>
          <w:ilvl w:val="0"/>
          <w:numId w:val="3"/>
        </w:numPr>
        <w:spacing w:after="3" w:line="253" w:lineRule="auto"/>
        <w:rPr>
          <w:b/>
          <w:bCs/>
          <w:i/>
          <w:iCs/>
        </w:rPr>
      </w:pPr>
      <w:r>
        <w:rPr>
          <w:b/>
          <w:bCs/>
        </w:rPr>
        <w:t>SET ASIDE MANUAL</w:t>
      </w:r>
    </w:p>
    <w:p w:rsidR="008F21EF" w:rsidRDefault="00D40F2E">
      <w:pPr>
        <w:numPr>
          <w:ilvl w:val="1"/>
          <w:numId w:val="3"/>
        </w:numPr>
        <w:spacing w:after="3" w:line="253" w:lineRule="auto"/>
      </w:pPr>
      <w:r>
        <w:t>Review</w:t>
      </w:r>
      <w:r w:rsidR="00930B25">
        <w:t xml:space="preserve"> Draft</w:t>
      </w:r>
    </w:p>
    <w:p w:rsidR="008F21EF" w:rsidRDefault="00D40F2E">
      <w:pPr>
        <w:numPr>
          <w:ilvl w:val="1"/>
          <w:numId w:val="3"/>
        </w:numPr>
        <w:spacing w:after="3" w:line="253" w:lineRule="auto"/>
        <w:rPr>
          <w:b/>
          <w:bCs/>
        </w:rPr>
      </w:pPr>
      <w:r>
        <w:t xml:space="preserve">Comments and Suggestions </w:t>
      </w:r>
    </w:p>
    <w:p w:rsidR="008F21EF" w:rsidRDefault="008F21EF">
      <w:pPr>
        <w:spacing w:after="3" w:line="253" w:lineRule="auto"/>
        <w:ind w:left="228" w:hanging="228"/>
        <w:rPr>
          <w:b/>
          <w:bCs/>
        </w:rPr>
      </w:pPr>
    </w:p>
    <w:p w:rsidR="008F21EF" w:rsidRPr="00167975" w:rsidRDefault="00167975">
      <w:pPr>
        <w:numPr>
          <w:ilvl w:val="0"/>
          <w:numId w:val="4"/>
        </w:numPr>
        <w:spacing w:after="3" w:line="253" w:lineRule="auto"/>
        <w:rPr>
          <w:b/>
        </w:rPr>
      </w:pPr>
      <w:r w:rsidRPr="00167975">
        <w:rPr>
          <w:b/>
          <w:bCs/>
        </w:rPr>
        <w:t>REPORT ON 1% GOAL</w:t>
      </w:r>
      <w:r w:rsidR="00D40F2E" w:rsidRPr="00167975">
        <w:rPr>
          <w:rFonts w:ascii="Arial Unicode MS" w:eastAsia="Arial Unicode MS" w:hAnsi="Arial Unicode MS" w:cs="Arial Unicode MS"/>
          <w:b/>
        </w:rPr>
        <w:br/>
      </w:r>
    </w:p>
    <w:p w:rsidR="008F21EF" w:rsidRPr="00930B25" w:rsidRDefault="00D40F2E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 xml:space="preserve">FUTURE AGENDA ITEMS </w:t>
      </w:r>
    </w:p>
    <w:p w:rsidR="00C87840" w:rsidRDefault="00C87840" w:rsidP="00C87840">
      <w:pPr>
        <w:spacing w:after="3" w:line="253" w:lineRule="auto"/>
        <w:ind w:left="810"/>
      </w:pPr>
    </w:p>
    <w:p w:rsidR="00C87840" w:rsidRPr="00C87840" w:rsidRDefault="00C87840" w:rsidP="00C87840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>C</w:t>
      </w:r>
      <w:r w:rsidRPr="00C87840">
        <w:rPr>
          <w:b/>
          <w:bCs/>
        </w:rPr>
        <w:t xml:space="preserve">ALL TO THE PUBLIC </w:t>
      </w:r>
    </w:p>
    <w:p w:rsidR="00C87840" w:rsidRDefault="00167975" w:rsidP="00C87840">
      <w:pPr>
        <w:spacing w:after="65" w:line="250" w:lineRule="auto"/>
        <w:ind w:left="949"/>
        <w:rPr>
          <w:sz w:val="20"/>
          <w:szCs w:val="20"/>
        </w:rPr>
      </w:pPr>
      <w:r>
        <w:rPr>
          <w:sz w:val="20"/>
          <w:szCs w:val="20"/>
        </w:rPr>
        <w:t xml:space="preserve">At this time, the </w:t>
      </w:r>
      <w:r w:rsidR="00C87840">
        <w:rPr>
          <w:sz w:val="20"/>
          <w:szCs w:val="20"/>
        </w:rPr>
        <w:t>committee will hear comments from</w:t>
      </w:r>
      <w:r>
        <w:rPr>
          <w:sz w:val="20"/>
          <w:szCs w:val="20"/>
        </w:rPr>
        <w:t xml:space="preserve"> the public.  Members of the </w:t>
      </w:r>
      <w:r w:rsidR="00C87840">
        <w:rPr>
          <w:sz w:val="20"/>
          <w:szCs w:val="20"/>
        </w:rPr>
        <w:t>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</w:p>
    <w:p w:rsidR="00C87840" w:rsidRDefault="00C87840" w:rsidP="00E77915">
      <w:pPr>
        <w:spacing w:after="3" w:line="253" w:lineRule="auto"/>
      </w:pPr>
    </w:p>
    <w:p w:rsidR="008F21EF" w:rsidRPr="00C87840" w:rsidRDefault="00D40F2E" w:rsidP="00C87840">
      <w:pPr>
        <w:numPr>
          <w:ilvl w:val="0"/>
          <w:numId w:val="4"/>
        </w:numPr>
        <w:spacing w:after="3" w:line="253" w:lineRule="auto"/>
      </w:pPr>
      <w:r w:rsidRPr="00C87840">
        <w:rPr>
          <w:b/>
          <w:bCs/>
        </w:rPr>
        <w:t>ADJOURNMENT</w:t>
      </w:r>
      <w:r w:rsidR="000B602A" w:rsidRPr="00C87840">
        <w:rPr>
          <w:b/>
          <w:bCs/>
        </w:rPr>
        <w:br/>
      </w:r>
    </w:p>
    <w:p w:rsidR="008F21EF" w:rsidRDefault="008F21EF">
      <w:pPr>
        <w:spacing w:after="3" w:line="253" w:lineRule="auto"/>
        <w:ind w:left="1493"/>
        <w:rPr>
          <w:b/>
          <w:bCs/>
        </w:rPr>
      </w:pPr>
    </w:p>
    <w:p w:rsidR="00636029" w:rsidRPr="00636029" w:rsidRDefault="00D40F2E" w:rsidP="00C87840">
      <w:pPr>
        <w:spacing w:after="3" w:line="253" w:lineRule="auto"/>
        <w:ind w:left="161"/>
        <w:rPr>
          <w:b/>
          <w:bCs/>
        </w:rPr>
      </w:pPr>
      <w:r>
        <w:rPr>
          <w:b/>
          <w:bCs/>
        </w:rPr>
        <w:t xml:space="preserve">NEXT MEETING: </w:t>
      </w:r>
      <w:r w:rsidR="000B602A">
        <w:t>Wednesday</w:t>
      </w:r>
      <w:r>
        <w:t xml:space="preserve">, </w:t>
      </w:r>
      <w:r w:rsidR="000B602A">
        <w:t>July</w:t>
      </w:r>
      <w:r>
        <w:t xml:space="preserve"> 24th, 2019 1pm-3:30pm</w:t>
      </w:r>
    </w:p>
    <w:p w:rsidR="008F21EF" w:rsidRDefault="00636029" w:rsidP="00C87840">
      <w:pPr>
        <w:spacing w:after="3" w:line="253" w:lineRule="auto"/>
        <w:ind w:left="2160"/>
        <w:rPr>
          <w:b/>
          <w:bCs/>
        </w:rPr>
      </w:pPr>
      <w:proofErr w:type="gramStart"/>
      <w:r>
        <w:t>100 N. 15</w:t>
      </w:r>
      <w:r w:rsidRPr="00636029">
        <w:rPr>
          <w:vertAlign w:val="superscript"/>
        </w:rPr>
        <w:t>th</w:t>
      </w:r>
      <w:r>
        <w:t xml:space="preserve"> Ave, Phoenix, AZ 85007</w:t>
      </w:r>
      <w:r>
        <w:br/>
        <w:t>1</w:t>
      </w:r>
      <w:r w:rsidRPr="00636029">
        <w:rPr>
          <w:vertAlign w:val="superscript"/>
        </w:rPr>
        <w:t>st</w:t>
      </w:r>
      <w:r>
        <w:t xml:space="preserve"> Floor Conference Room.</w:t>
      </w:r>
      <w:proofErr w:type="gramEnd"/>
      <w:r>
        <w:t xml:space="preserve"> </w:t>
      </w:r>
      <w:r>
        <w:br/>
      </w:r>
    </w:p>
    <w:p w:rsidR="008F21EF" w:rsidRDefault="008F21EF">
      <w:pPr>
        <w:widowControl w:val="0"/>
        <w:rPr>
          <w:color w:val="0070C0"/>
          <w:u w:color="0070C0"/>
        </w:rPr>
      </w:pPr>
    </w:p>
    <w:p w:rsidR="008F21EF" w:rsidRDefault="00D40F2E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8F21EF" w:rsidSect="0063602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900" w:bottom="1170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CA" w:rsidRDefault="00DA2BCA">
      <w:r>
        <w:separator/>
      </w:r>
    </w:p>
  </w:endnote>
  <w:endnote w:type="continuationSeparator" w:id="0">
    <w:p w:rsidR="00DA2BCA" w:rsidRDefault="00DA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BE" w:rsidRPr="001C58BE" w:rsidRDefault="001C58BE" w:rsidP="001C58BE">
    <w:pPr>
      <w:pStyle w:val="Header"/>
      <w:rPr>
        <w:rFonts w:ascii="Arial" w:hAnsi="Arial"/>
        <w:sz w:val="20"/>
        <w:szCs w:val="20"/>
      </w:rPr>
    </w:pPr>
    <w:r w:rsidRPr="001C58BE">
      <w:rPr>
        <w:rFonts w:ascii="Arial" w:hAnsi="Arial"/>
        <w:sz w:val="20"/>
        <w:szCs w:val="20"/>
      </w:rPr>
      <w:t>Set-Aside Committee Public Meeting Notice</w:t>
    </w:r>
  </w:p>
  <w:p w:rsidR="008F21EF" w:rsidRPr="001C58BE" w:rsidRDefault="001C58BE" w:rsidP="001C58BE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Meeting Date:  </w:t>
    </w:r>
    <w:r w:rsidR="00135DDF">
      <w:rPr>
        <w:rFonts w:ascii="Arial" w:hAnsi="Arial"/>
        <w:sz w:val="20"/>
        <w:szCs w:val="20"/>
      </w:rPr>
      <w:t>April 24</w:t>
    </w:r>
    <w:r>
      <w:rPr>
        <w:rFonts w:ascii="Arial" w:hAnsi="Arial"/>
        <w:sz w:val="20"/>
        <w:szCs w:val="20"/>
      </w:rPr>
      <w:t>,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CA" w:rsidRDefault="00DA2BCA">
      <w:r>
        <w:separator/>
      </w:r>
    </w:p>
  </w:footnote>
  <w:footnote w:type="continuationSeparator" w:id="0">
    <w:p w:rsidR="00DA2BCA" w:rsidRDefault="00DA2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Set-Aside Committee Public Meeting Notice</w:t>
    </w:r>
  </w:p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Meeting Date:  September 06, 2017</w:t>
    </w:r>
  </w:p>
  <w:p w:rsidR="008F21EF" w:rsidRDefault="008F2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A66"/>
    <w:multiLevelType w:val="hybridMultilevel"/>
    <w:tmpl w:val="8D8A8FA2"/>
    <w:styleLink w:val="ImportedStyle1"/>
    <w:lvl w:ilvl="0" w:tplc="D11CB936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4CAB6A">
      <w:start w:val="1"/>
      <w:numFmt w:val="lowerLetter"/>
      <w:lvlText w:val="%2."/>
      <w:lvlJc w:val="left"/>
      <w:pPr>
        <w:tabs>
          <w:tab w:val="num" w:pos="1440"/>
        </w:tabs>
        <w:ind w:left="14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609AD0">
      <w:start w:val="1"/>
      <w:numFmt w:val="lowerRoman"/>
      <w:lvlText w:val="%3."/>
      <w:lvlJc w:val="left"/>
      <w:pPr>
        <w:ind w:left="20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206866">
      <w:start w:val="1"/>
      <w:numFmt w:val="decimal"/>
      <w:lvlText w:val="%4."/>
      <w:lvlJc w:val="left"/>
      <w:pPr>
        <w:ind w:left="28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BE9BD6">
      <w:start w:val="1"/>
      <w:numFmt w:val="lowerLetter"/>
      <w:lvlText w:val="%5."/>
      <w:lvlJc w:val="left"/>
      <w:pPr>
        <w:ind w:left="35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98C7FE">
      <w:start w:val="1"/>
      <w:numFmt w:val="lowerRoman"/>
      <w:lvlText w:val="%6."/>
      <w:lvlJc w:val="left"/>
      <w:pPr>
        <w:ind w:left="425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8A68F6">
      <w:start w:val="1"/>
      <w:numFmt w:val="decimal"/>
      <w:lvlText w:val="%7."/>
      <w:lvlJc w:val="left"/>
      <w:pPr>
        <w:ind w:left="497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12A76A">
      <w:start w:val="1"/>
      <w:numFmt w:val="lowerLetter"/>
      <w:lvlText w:val="%8."/>
      <w:lvlJc w:val="left"/>
      <w:pPr>
        <w:ind w:left="56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28058C">
      <w:start w:val="1"/>
      <w:numFmt w:val="lowerRoman"/>
      <w:lvlText w:val="%9."/>
      <w:lvlJc w:val="left"/>
      <w:pPr>
        <w:ind w:left="64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EC7E57"/>
    <w:multiLevelType w:val="hybridMultilevel"/>
    <w:tmpl w:val="A8DA6170"/>
    <w:numStyleLink w:val="ImportedStyle2"/>
  </w:abstractNum>
  <w:abstractNum w:abstractNumId="2">
    <w:nsid w:val="36B1578F"/>
    <w:multiLevelType w:val="hybridMultilevel"/>
    <w:tmpl w:val="A8DA6170"/>
    <w:styleLink w:val="ImportedStyle2"/>
    <w:lvl w:ilvl="0" w:tplc="88362218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50A6E0">
      <w:start w:val="1"/>
      <w:numFmt w:val="lowerLetter"/>
      <w:lvlText w:val="%2."/>
      <w:lvlJc w:val="left"/>
      <w:pPr>
        <w:tabs>
          <w:tab w:val="num" w:pos="1501"/>
        </w:tabs>
        <w:ind w:left="1554" w:hanging="4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273CE">
      <w:start w:val="1"/>
      <w:numFmt w:val="lowerRoman"/>
      <w:lvlText w:val="%3."/>
      <w:lvlJc w:val="left"/>
      <w:pPr>
        <w:tabs>
          <w:tab w:val="num" w:pos="2165"/>
        </w:tabs>
        <w:ind w:left="22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8E9F6A">
      <w:start w:val="1"/>
      <w:numFmt w:val="decimal"/>
      <w:lvlText w:val="%4."/>
      <w:lvlJc w:val="left"/>
      <w:pPr>
        <w:tabs>
          <w:tab w:val="num" w:pos="2885"/>
        </w:tabs>
        <w:ind w:left="29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3A8094">
      <w:start w:val="1"/>
      <w:numFmt w:val="lowerLetter"/>
      <w:lvlText w:val="%5."/>
      <w:lvlJc w:val="left"/>
      <w:pPr>
        <w:tabs>
          <w:tab w:val="num" w:pos="3605"/>
        </w:tabs>
        <w:ind w:left="365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C8E0C2">
      <w:start w:val="1"/>
      <w:numFmt w:val="lowerRoman"/>
      <w:lvlText w:val="%6."/>
      <w:lvlJc w:val="left"/>
      <w:pPr>
        <w:tabs>
          <w:tab w:val="num" w:pos="4325"/>
        </w:tabs>
        <w:ind w:left="437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B0B394">
      <w:start w:val="1"/>
      <w:numFmt w:val="decimal"/>
      <w:lvlText w:val="%7."/>
      <w:lvlJc w:val="left"/>
      <w:pPr>
        <w:tabs>
          <w:tab w:val="num" w:pos="5045"/>
        </w:tabs>
        <w:ind w:left="509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3C1824">
      <w:start w:val="1"/>
      <w:numFmt w:val="lowerLetter"/>
      <w:lvlText w:val="%8."/>
      <w:lvlJc w:val="left"/>
      <w:pPr>
        <w:tabs>
          <w:tab w:val="num" w:pos="5765"/>
        </w:tabs>
        <w:ind w:left="58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0EC058">
      <w:start w:val="1"/>
      <w:numFmt w:val="lowerRoman"/>
      <w:lvlText w:val="%9."/>
      <w:lvlJc w:val="left"/>
      <w:pPr>
        <w:tabs>
          <w:tab w:val="num" w:pos="6485"/>
        </w:tabs>
        <w:ind w:left="65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E553521"/>
    <w:multiLevelType w:val="hybridMultilevel"/>
    <w:tmpl w:val="8D8A8FA2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0674E36E">
        <w:start w:val="1"/>
        <w:numFmt w:val="upperRoman"/>
        <w:lvlText w:val="%1."/>
        <w:lvlJc w:val="left"/>
        <w:pPr>
          <w:tabs>
            <w:tab w:val="num" w:pos="720"/>
          </w:tabs>
          <w:ind w:left="948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E6E5D4">
        <w:start w:val="1"/>
        <w:numFmt w:val="lowerLetter"/>
        <w:lvlText w:val="%2."/>
        <w:lvlJc w:val="left"/>
        <w:pPr>
          <w:tabs>
            <w:tab w:val="num" w:pos="1265"/>
          </w:tabs>
          <w:ind w:left="1493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DC77D4">
        <w:start w:val="1"/>
        <w:numFmt w:val="lowerRoman"/>
        <w:suff w:val="nothing"/>
        <w:lvlText w:val="%3."/>
        <w:lvlJc w:val="left"/>
        <w:pPr>
          <w:ind w:left="16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1A0A5C">
        <w:start w:val="1"/>
        <w:numFmt w:val="decimal"/>
        <w:suff w:val="nothing"/>
        <w:lvlText w:val="%4."/>
        <w:lvlJc w:val="left"/>
        <w:pPr>
          <w:ind w:left="23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06CDAC">
        <w:start w:val="1"/>
        <w:numFmt w:val="lowerLetter"/>
        <w:suff w:val="nothing"/>
        <w:lvlText w:val="%5."/>
        <w:lvlJc w:val="left"/>
        <w:pPr>
          <w:ind w:left="310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5690F2">
        <w:start w:val="1"/>
        <w:numFmt w:val="lowerRoman"/>
        <w:suff w:val="nothing"/>
        <w:lvlText w:val="%6."/>
        <w:lvlJc w:val="left"/>
        <w:pPr>
          <w:ind w:left="382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022D9C">
        <w:start w:val="1"/>
        <w:numFmt w:val="decimal"/>
        <w:suff w:val="nothing"/>
        <w:lvlText w:val="%7."/>
        <w:lvlJc w:val="left"/>
        <w:pPr>
          <w:ind w:left="454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66993C">
        <w:start w:val="1"/>
        <w:numFmt w:val="lowerLetter"/>
        <w:suff w:val="nothing"/>
        <w:lvlText w:val="%8."/>
        <w:lvlJc w:val="left"/>
        <w:pPr>
          <w:ind w:left="52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8AD596">
        <w:start w:val="1"/>
        <w:numFmt w:val="lowerRoman"/>
        <w:suff w:val="nothing"/>
        <w:lvlText w:val="%9."/>
        <w:lvlJc w:val="left"/>
        <w:pPr>
          <w:ind w:left="59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0674E36E">
        <w:start w:val="1"/>
        <w:numFmt w:val="upperRoman"/>
        <w:lvlText w:val="%1.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E6E5D4">
        <w:start w:val="1"/>
        <w:numFmt w:val="lowerLetter"/>
        <w:lvlText w:val="%2."/>
        <w:lvlJc w:val="left"/>
        <w:pPr>
          <w:ind w:left="725" w:hanging="5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DC77D4">
        <w:start w:val="1"/>
        <w:numFmt w:val="lowerRoman"/>
        <w:suff w:val="nothing"/>
        <w:lvlText w:val="%3."/>
        <w:lvlJc w:val="left"/>
        <w:pPr>
          <w:ind w:left="132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1A0A5C">
        <w:start w:val="1"/>
        <w:numFmt w:val="decimal"/>
        <w:suff w:val="nothing"/>
        <w:lvlText w:val="%4."/>
        <w:lvlJc w:val="left"/>
        <w:pPr>
          <w:ind w:left="204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06CDAC">
        <w:start w:val="1"/>
        <w:numFmt w:val="lowerLetter"/>
        <w:suff w:val="nothing"/>
        <w:lvlText w:val="%5."/>
        <w:lvlJc w:val="left"/>
        <w:pPr>
          <w:ind w:left="276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5690F2">
        <w:start w:val="1"/>
        <w:numFmt w:val="lowerRoman"/>
        <w:suff w:val="nothing"/>
        <w:lvlText w:val="%6."/>
        <w:lvlJc w:val="left"/>
        <w:pPr>
          <w:ind w:left="348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022D9C">
        <w:start w:val="1"/>
        <w:numFmt w:val="decimal"/>
        <w:suff w:val="nothing"/>
        <w:lvlText w:val="%7."/>
        <w:lvlJc w:val="left"/>
        <w:pPr>
          <w:ind w:left="420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66993C">
        <w:start w:val="1"/>
        <w:numFmt w:val="lowerLetter"/>
        <w:suff w:val="nothing"/>
        <w:lvlText w:val="%8."/>
        <w:lvlJc w:val="left"/>
        <w:pPr>
          <w:ind w:left="492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8AD596">
        <w:start w:val="1"/>
        <w:numFmt w:val="lowerRoman"/>
        <w:suff w:val="nothing"/>
        <w:lvlText w:val="%9."/>
        <w:lvlJc w:val="left"/>
        <w:pPr>
          <w:ind w:left="564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F"/>
    <w:rsid w:val="000B602A"/>
    <w:rsid w:val="00135DDF"/>
    <w:rsid w:val="00167975"/>
    <w:rsid w:val="001C58BE"/>
    <w:rsid w:val="001D53A6"/>
    <w:rsid w:val="001D5542"/>
    <w:rsid w:val="002251C6"/>
    <w:rsid w:val="003B4B51"/>
    <w:rsid w:val="00444376"/>
    <w:rsid w:val="00472CC9"/>
    <w:rsid w:val="004B3094"/>
    <w:rsid w:val="00555D9B"/>
    <w:rsid w:val="005735CE"/>
    <w:rsid w:val="005B3F4D"/>
    <w:rsid w:val="005B66D4"/>
    <w:rsid w:val="00636029"/>
    <w:rsid w:val="00890E82"/>
    <w:rsid w:val="008F21EF"/>
    <w:rsid w:val="00930B25"/>
    <w:rsid w:val="00AA3203"/>
    <w:rsid w:val="00BB1F9D"/>
    <w:rsid w:val="00C87840"/>
    <w:rsid w:val="00CF4B0F"/>
    <w:rsid w:val="00D1191A"/>
    <w:rsid w:val="00D27E8E"/>
    <w:rsid w:val="00D40F2E"/>
    <w:rsid w:val="00DA2BCA"/>
    <w:rsid w:val="00DD1647"/>
    <w:rsid w:val="00E77915"/>
    <w:rsid w:val="00E81BBF"/>
    <w:rsid w:val="00F01023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3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3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o.az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Addie Fairley</dc:creator>
  <cp:lastModifiedBy>Nick Perrera</cp:lastModifiedBy>
  <cp:revision>2</cp:revision>
  <cp:lastPrinted>2019-01-23T17:57:00Z</cp:lastPrinted>
  <dcterms:created xsi:type="dcterms:W3CDTF">2019-04-26T18:50:00Z</dcterms:created>
  <dcterms:modified xsi:type="dcterms:W3CDTF">2019-04-26T18:50:00Z</dcterms:modified>
</cp:coreProperties>
</file>